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4E" w:rsidRDefault="00CA094E" w:rsidP="00CA094E">
      <w:pPr>
        <w:jc w:val="center"/>
        <w:rPr>
          <w:sz w:val="32"/>
          <w:szCs w:val="32"/>
        </w:rPr>
      </w:pPr>
      <w:bookmarkStart w:id="0" w:name="_GoBack"/>
      <w:bookmarkEnd w:id="0"/>
      <w:r w:rsidRPr="00CA094E">
        <w:rPr>
          <w:sz w:val="32"/>
          <w:szCs w:val="32"/>
        </w:rPr>
        <w:t xml:space="preserve">Reimbursement Procedures for MRACTC programs </w:t>
      </w:r>
    </w:p>
    <w:p w:rsidR="00F77129" w:rsidRPr="00CA094E" w:rsidRDefault="00CA094E" w:rsidP="00CA094E">
      <w:pPr>
        <w:jc w:val="center"/>
        <w:rPr>
          <w:sz w:val="32"/>
          <w:szCs w:val="32"/>
        </w:rPr>
      </w:pPr>
      <w:r>
        <w:rPr>
          <w:sz w:val="32"/>
          <w:szCs w:val="32"/>
        </w:rPr>
        <w:t>I</w:t>
      </w:r>
      <w:r w:rsidRPr="00CA094E">
        <w:rPr>
          <w:sz w:val="32"/>
          <w:szCs w:val="32"/>
        </w:rPr>
        <w:t>ncluding Welding Support and Facilitators</w:t>
      </w:r>
    </w:p>
    <w:p w:rsidR="00A64EC0" w:rsidRDefault="00A64EC0">
      <w:r>
        <w:t>• Use the MRACTC Supplement to Claim for Reimbursement form.</w:t>
      </w:r>
    </w:p>
    <w:p w:rsidR="00CA094E" w:rsidRPr="00385EE3" w:rsidRDefault="00CA094E">
      <w:r>
        <w:t xml:space="preserve">• List School District/Institution and include MRACTC – example: </w:t>
      </w:r>
      <w:r w:rsidRPr="00CA094E">
        <w:rPr>
          <w:u w:val="single"/>
        </w:rPr>
        <w:t xml:space="preserve">Underwood </w:t>
      </w:r>
      <w:r>
        <w:rPr>
          <w:u w:val="single"/>
        </w:rPr>
        <w:t>–</w:t>
      </w:r>
      <w:r w:rsidRPr="00CA094E">
        <w:rPr>
          <w:u w:val="single"/>
        </w:rPr>
        <w:t xml:space="preserve"> MRACTC</w:t>
      </w:r>
      <w:r w:rsidR="00385EE3">
        <w:rPr>
          <w:u w:val="single"/>
        </w:rPr>
        <w:t xml:space="preserve"> -</w:t>
      </w:r>
      <w:r w:rsidR="00385EE3" w:rsidRPr="00385EE3">
        <w:t xml:space="preserve">   </w:t>
      </w:r>
      <w:r w:rsidR="00385EE3">
        <w:t>(We reimburse the school and do not pay directly to the facilitator or supplier.)</w:t>
      </w:r>
    </w:p>
    <w:p w:rsidR="00CA094E" w:rsidRDefault="00CA094E">
      <w:r>
        <w:t xml:space="preserve">• </w:t>
      </w:r>
      <w:r w:rsidR="00812DED">
        <w:t>The first column is for the name of the Supplier/Facilitator for which you are seeking reimbursement.</w:t>
      </w:r>
    </w:p>
    <w:p w:rsidR="00812DED" w:rsidRDefault="00812DED">
      <w:r>
        <w:t>• The second column is for the MRACTC Service Area or Course – suc</w:t>
      </w:r>
      <w:r w:rsidR="00385EE3">
        <w:t>h as “Welding” or “Information Technology</w:t>
      </w:r>
      <w:r>
        <w:t>”</w:t>
      </w:r>
    </w:p>
    <w:p w:rsidR="00812DED" w:rsidRDefault="00812DED">
      <w:r>
        <w:t>• Under the Purpose column briefly describe what the individual or supplier provided.  Examples – “Facilitation of On-Line Course – 1 semester” or “welding &amp; cutting gasses and tank rental”  Please be specific about what was purchased/provided, but we do n</w:t>
      </w:r>
      <w:r w:rsidR="00A858CD">
        <w:t xml:space="preserve">ot necessarily need </w:t>
      </w:r>
      <w:r>
        <w:t>individual prices.  CTE wants to know that these dollars were used to purchase consumable supplies</w:t>
      </w:r>
      <w:r w:rsidR="003E35C4">
        <w:t xml:space="preserve"> and not equipment.  </w:t>
      </w:r>
      <w:r>
        <w:t>Keep receipts locally that verify these purchases.</w:t>
      </w:r>
    </w:p>
    <w:p w:rsidR="003E35C4" w:rsidRDefault="003E35C4">
      <w:r>
        <w:t>• Schools can claim up to $1000 for each semester for facilitation of an on-line course f</w:t>
      </w:r>
      <w:r w:rsidR="00A64EC0">
        <w:t>or a maximum of $2000 per school</w:t>
      </w:r>
      <w:r>
        <w:t xml:space="preserve"> for </w:t>
      </w:r>
      <w:r w:rsidR="00385EE3">
        <w:t xml:space="preserve">Graphic Arts, Family &amp; Consumer Sciences, </w:t>
      </w:r>
      <w:r>
        <w:t xml:space="preserve">Electronics, </w:t>
      </w:r>
      <w:r w:rsidR="00385EE3">
        <w:t xml:space="preserve">Health </w:t>
      </w:r>
      <w:r>
        <w:t>Careers</w:t>
      </w:r>
      <w:r w:rsidR="00C06F7B">
        <w:t>, Marketing, Aviation</w:t>
      </w:r>
      <w:r w:rsidR="00385EE3">
        <w:t>, STEM/Tech &amp; Engineering</w:t>
      </w:r>
      <w:r w:rsidR="00C06F7B">
        <w:t xml:space="preserve"> and Information Technology courses</w:t>
      </w:r>
      <w:r>
        <w:t>.  Reimbursement will be made to the school, not to the teacher.</w:t>
      </w:r>
      <w:r w:rsidR="00385EE3">
        <w:t xml:space="preserve">  The MRACTC will reimburse 60% of this cost to the local school.</w:t>
      </w:r>
    </w:p>
    <w:p w:rsidR="00A858CD" w:rsidRDefault="003E35C4" w:rsidP="00A858CD">
      <w:r>
        <w:t xml:space="preserve">• Schools </w:t>
      </w:r>
      <w:r w:rsidR="00A858CD">
        <w:t xml:space="preserve">that taught Ag Welding and Fabrication or Welding Technology courses this year </w:t>
      </w:r>
      <w:r>
        <w:t>can claim up to $3000 reimbursement for Welding Supplies.</w:t>
      </w:r>
      <w:r w:rsidR="00A858CD">
        <w:t xml:space="preserve">  Examples of consumable welding supplies include: welding gases, welding rod, welding wire, tips, metal (for instruction not - for student projects), lenses, grinding wheels, drill bits, cutoff blades, face shields, drive rollers, cables, clamps, pliers, wire brushes, leather gloves, goggles, filters and welding aprons.</w:t>
      </w:r>
    </w:p>
    <w:p w:rsidR="003E35C4" w:rsidRDefault="00A858CD" w:rsidP="00A858CD">
      <w:r>
        <w:rPr>
          <w:u w:val="single"/>
        </w:rPr>
        <w:t>Examples of items that do not qualify are</w:t>
      </w:r>
      <w:r>
        <w:t>; any equipment such as; welders, grinders, drills, chop saws, vices, welding helmets, air handlers or filtration systems, gas gauges, air compressors or air tools, nor for electrical usage, wiring or facility maintenance , nor for textbooks, DVD’s or other classroom equipment and instructional aids</w:t>
      </w:r>
      <w:r w:rsidR="00A64EC0">
        <w:t>.</w:t>
      </w:r>
    </w:p>
    <w:sectPr w:rsidR="003E35C4" w:rsidSect="00F77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94E"/>
    <w:rsid w:val="00385EE3"/>
    <w:rsid w:val="003E35C4"/>
    <w:rsid w:val="00705BAB"/>
    <w:rsid w:val="00812DED"/>
    <w:rsid w:val="00A64099"/>
    <w:rsid w:val="00A64EC0"/>
    <w:rsid w:val="00A858CD"/>
    <w:rsid w:val="00C06F7B"/>
    <w:rsid w:val="00CA094E"/>
    <w:rsid w:val="00F42FFC"/>
    <w:rsid w:val="00F7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B01CC-FBFC-914D-8EE7-414FCF77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VannuDou</dc:creator>
  <cp:lastModifiedBy>MREC   ND</cp:lastModifiedBy>
  <cp:revision>2</cp:revision>
  <cp:lastPrinted>2011-04-26T22:41:00Z</cp:lastPrinted>
  <dcterms:created xsi:type="dcterms:W3CDTF">2018-05-07T20:54:00Z</dcterms:created>
  <dcterms:modified xsi:type="dcterms:W3CDTF">2018-05-07T20:54:00Z</dcterms:modified>
</cp:coreProperties>
</file>